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054" w:rsidRPr="004F10AD" w:rsidRDefault="00701054" w:rsidP="0070105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4546A" w:themeColor="text2"/>
        </w:rPr>
      </w:pPr>
      <w:r>
        <w:tab/>
      </w:r>
      <w:r w:rsidRPr="004F10AD">
        <w:rPr>
          <w:b/>
          <w:bCs/>
          <w:color w:val="44546A" w:themeColor="text2"/>
        </w:rPr>
        <w:t>SPOR ANONİM ŞİRKETİ KURULUŞU</w:t>
      </w:r>
    </w:p>
    <w:p w:rsidR="00701054" w:rsidRPr="004F10AD" w:rsidRDefault="00701054" w:rsidP="00701054">
      <w:pPr>
        <w:pStyle w:val="ListeParagraf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01054" w:rsidRPr="004F10AD" w:rsidRDefault="00701054" w:rsidP="0070105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0AD">
        <w:rPr>
          <w:rFonts w:ascii="Times New Roman" w:hAnsi="Times New Roman" w:cs="Times New Roman"/>
          <w:sz w:val="24"/>
          <w:szCs w:val="24"/>
        </w:rPr>
        <w:t>Dilekçe</w:t>
      </w:r>
    </w:p>
    <w:p w:rsidR="00701054" w:rsidRPr="004F10AD" w:rsidRDefault="00701054" w:rsidP="0070105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0AD">
        <w:rPr>
          <w:rFonts w:ascii="Times New Roman" w:hAnsi="Times New Roman" w:cs="Times New Roman"/>
          <w:sz w:val="24"/>
          <w:szCs w:val="24"/>
        </w:rPr>
        <w:t>6102 sayılı Kanuna göre kurulan tüzel kişilik kazanan anonim şirketleri, İl Müdürlüğü tarafından tescil edilmeleri ile spor anonim şirketi vasfını kazanır.</w:t>
      </w:r>
    </w:p>
    <w:p w:rsidR="00701054" w:rsidRPr="004F10AD" w:rsidRDefault="00701054" w:rsidP="0070105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F10AD">
        <w:rPr>
          <w:rFonts w:ascii="Times New Roman" w:hAnsi="Times New Roman" w:cs="Times New Roman"/>
          <w:sz w:val="24"/>
          <w:szCs w:val="24"/>
        </w:rPr>
        <w:t xml:space="preserve">Spor Anonim Şirketi Tescil Talebi (Ek-3) </w:t>
      </w:r>
      <w:r w:rsidRPr="004F10AD">
        <w:rPr>
          <w:rFonts w:ascii="Times New Roman" w:hAnsi="Times New Roman" w:cs="Times New Roman"/>
          <w:color w:val="FF0000"/>
          <w:sz w:val="24"/>
          <w:szCs w:val="24"/>
        </w:rPr>
        <w:t>(Anonim şirketi temsile yetkili kişiler tarafından imzalanmış)</w:t>
      </w:r>
    </w:p>
    <w:p w:rsidR="00701054" w:rsidRPr="004F10AD" w:rsidRDefault="00701054" w:rsidP="0070105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0AD">
        <w:rPr>
          <w:rFonts w:ascii="Times New Roman" w:hAnsi="Times New Roman" w:cs="Times New Roman"/>
          <w:sz w:val="24"/>
          <w:szCs w:val="24"/>
        </w:rPr>
        <w:t>Yönetim Kurulu Kararı</w:t>
      </w:r>
    </w:p>
    <w:p w:rsidR="00701054" w:rsidRPr="004F10AD" w:rsidRDefault="00701054" w:rsidP="0070105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0AD">
        <w:rPr>
          <w:rFonts w:ascii="Times New Roman" w:hAnsi="Times New Roman" w:cs="Times New Roman"/>
          <w:sz w:val="24"/>
          <w:szCs w:val="24"/>
        </w:rPr>
        <w:t xml:space="preserve">Esas Sözleşme </w:t>
      </w:r>
      <w:r w:rsidRPr="004F10AD">
        <w:rPr>
          <w:rFonts w:ascii="Times New Roman" w:hAnsi="Times New Roman" w:cs="Times New Roman"/>
          <w:color w:val="FF0000"/>
          <w:sz w:val="24"/>
          <w:szCs w:val="24"/>
        </w:rPr>
        <w:t>(Spor dalına ilişkin her türlü faaliyette bulunma hak ve yetkisini içeren) (Sermaye bir milyon Türk Lirası)</w:t>
      </w:r>
    </w:p>
    <w:p w:rsidR="00701054" w:rsidRPr="004F10AD" w:rsidRDefault="00701054" w:rsidP="0070105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0AD">
        <w:rPr>
          <w:rFonts w:ascii="Times New Roman" w:hAnsi="Times New Roman" w:cs="Times New Roman"/>
          <w:sz w:val="24"/>
          <w:szCs w:val="24"/>
        </w:rPr>
        <w:t>Anonim Şirket pay sahipleri arasında tüzel kişiliklerin bulunması halinde bu tüzel kişilerin unvanını ve merkezini gösterir belge.</w:t>
      </w:r>
    </w:p>
    <w:p w:rsidR="00701054" w:rsidRPr="004F10AD" w:rsidRDefault="00701054" w:rsidP="0070105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0AD">
        <w:rPr>
          <w:rFonts w:ascii="Times New Roman" w:hAnsi="Times New Roman" w:cs="Times New Roman"/>
          <w:sz w:val="24"/>
          <w:szCs w:val="24"/>
        </w:rPr>
        <w:t>Anonim Şirketi kamu kurum ve kuruşları veya eğitim kurumları bünyesinde yer alması durumunda ilgili kurum ve kuruluşun vereceği izin yazısı.</w:t>
      </w:r>
    </w:p>
    <w:p w:rsidR="00701054" w:rsidRPr="004F10AD" w:rsidRDefault="00701054" w:rsidP="0070105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0AD">
        <w:rPr>
          <w:rFonts w:ascii="Times New Roman" w:hAnsi="Times New Roman" w:cs="Times New Roman"/>
          <w:sz w:val="24"/>
          <w:szCs w:val="24"/>
        </w:rPr>
        <w:t>Mevcut pay sahibi bilgilerine ilişkin defter ve benzeri kayıtların örneği.</w:t>
      </w:r>
    </w:p>
    <w:p w:rsidR="00701054" w:rsidRPr="004F10AD" w:rsidRDefault="00701054" w:rsidP="0070105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4F10AD">
        <w:rPr>
          <w:rFonts w:ascii="Times New Roman" w:hAnsi="Times New Roman" w:cs="Times New Roman"/>
          <w:sz w:val="24"/>
          <w:szCs w:val="24"/>
        </w:rPr>
        <w:t xml:space="preserve">apılacak tescil başvurunda anonim şirketin paylarının borsaya </w:t>
      </w:r>
      <w:proofErr w:type="spellStart"/>
      <w:r w:rsidRPr="004F10AD">
        <w:rPr>
          <w:rFonts w:ascii="Times New Roman" w:hAnsi="Times New Roman" w:cs="Times New Roman"/>
          <w:sz w:val="24"/>
          <w:szCs w:val="24"/>
        </w:rPr>
        <w:t>kote</w:t>
      </w:r>
      <w:proofErr w:type="spellEnd"/>
      <w:r w:rsidRPr="004F10AD">
        <w:rPr>
          <w:rFonts w:ascii="Times New Roman" w:hAnsi="Times New Roman" w:cs="Times New Roman"/>
          <w:sz w:val="24"/>
          <w:szCs w:val="24"/>
        </w:rPr>
        <w:t xml:space="preserve"> olması durumunda başvuruda borsaya </w:t>
      </w:r>
      <w:proofErr w:type="spellStart"/>
      <w:r w:rsidRPr="004F10AD">
        <w:rPr>
          <w:rFonts w:ascii="Times New Roman" w:hAnsi="Times New Roman" w:cs="Times New Roman"/>
          <w:sz w:val="24"/>
          <w:szCs w:val="24"/>
        </w:rPr>
        <w:t>kote</w:t>
      </w:r>
      <w:proofErr w:type="spellEnd"/>
      <w:r w:rsidRPr="004F10AD">
        <w:rPr>
          <w:rFonts w:ascii="Times New Roman" w:hAnsi="Times New Roman" w:cs="Times New Roman"/>
          <w:sz w:val="24"/>
          <w:szCs w:val="24"/>
        </w:rPr>
        <w:t xml:space="preserve"> olan paylara ilişkin pay sahipliği ve diğer bilgilere yer verilmez.</w:t>
      </w:r>
    </w:p>
    <w:p w:rsidR="00701054" w:rsidRPr="004F10AD" w:rsidRDefault="00701054" w:rsidP="0070105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4F10AD">
        <w:rPr>
          <w:color w:val="000000"/>
        </w:rPr>
        <w:t xml:space="preserve">Logo/Amblem </w:t>
      </w:r>
      <w:r w:rsidRPr="004F10AD">
        <w:rPr>
          <w:color w:val="FF0000"/>
        </w:rPr>
        <w:t>(</w:t>
      </w:r>
      <w:proofErr w:type="spellStart"/>
      <w:r w:rsidRPr="004F10AD">
        <w:rPr>
          <w:color w:val="FF0000"/>
        </w:rPr>
        <w:t>jpeg</w:t>
      </w:r>
      <w:proofErr w:type="spellEnd"/>
      <w:r w:rsidRPr="004F10AD">
        <w:rPr>
          <w:color w:val="FF0000"/>
        </w:rPr>
        <w:t xml:space="preserve"> formatında ve 1 adet renkli basılı)</w:t>
      </w:r>
    </w:p>
    <w:p w:rsidR="00701054" w:rsidRPr="004F10AD" w:rsidRDefault="00701054" w:rsidP="0070105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 w:rsidRPr="004F10AD">
        <w:rPr>
          <w:color w:val="000000"/>
        </w:rPr>
        <w:t xml:space="preserve">Adli Sicil Kaydı (… Adet) </w:t>
      </w:r>
      <w:r w:rsidRPr="004F10AD">
        <w:rPr>
          <w:color w:val="FF0000"/>
        </w:rPr>
        <w:t>(Yönetim ve denetim kurulu üyelerinden)</w:t>
      </w:r>
    </w:p>
    <w:p w:rsidR="00701054" w:rsidRPr="004F10AD" w:rsidRDefault="00701054" w:rsidP="0070105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 w:rsidRPr="004F10AD">
        <w:rPr>
          <w:color w:val="000000"/>
        </w:rPr>
        <w:t xml:space="preserve">Sportif Ceza Bilgi Formu (Son 5 Yılın) (… Adet) </w:t>
      </w:r>
      <w:r w:rsidRPr="004F10AD">
        <w:rPr>
          <w:color w:val="FF0000"/>
        </w:rPr>
        <w:t>(Yönetim ve denetim kurulu üyelerinden)</w:t>
      </w:r>
    </w:p>
    <w:p w:rsidR="00701054" w:rsidRPr="004F10AD" w:rsidRDefault="00701054" w:rsidP="0070105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0AD">
        <w:rPr>
          <w:rFonts w:ascii="Times New Roman" w:hAnsi="Times New Roman" w:cs="Times New Roman"/>
          <w:sz w:val="24"/>
          <w:szCs w:val="24"/>
        </w:rPr>
        <w:t>Taahhütname (</w:t>
      </w:r>
      <w:r w:rsidRPr="004F10AD">
        <w:rPr>
          <w:rFonts w:ascii="Times New Roman" w:hAnsi="Times New Roman" w:cs="Times New Roman"/>
          <w:color w:val="FF0000"/>
          <w:sz w:val="24"/>
          <w:szCs w:val="24"/>
        </w:rPr>
        <w:t xml:space="preserve">Yönetim ve Denetim Kurulları Üyeleri aynı lig ve aynı </w:t>
      </w:r>
      <w:proofErr w:type="gramStart"/>
      <w:r w:rsidRPr="004F10AD">
        <w:rPr>
          <w:rFonts w:ascii="Times New Roman" w:hAnsi="Times New Roman" w:cs="Times New Roman"/>
          <w:color w:val="FF0000"/>
          <w:sz w:val="24"/>
          <w:szCs w:val="24"/>
        </w:rPr>
        <w:t>branşta</w:t>
      </w:r>
      <w:proofErr w:type="gramEnd"/>
      <w:r w:rsidRPr="004F10AD">
        <w:rPr>
          <w:rFonts w:ascii="Times New Roman" w:hAnsi="Times New Roman" w:cs="Times New Roman"/>
          <w:color w:val="FF0000"/>
          <w:sz w:val="24"/>
          <w:szCs w:val="24"/>
        </w:rPr>
        <w:t xml:space="preserve"> başka bir kulübün yönetiminde ve denetiminde olamaz</w:t>
      </w:r>
      <w:r w:rsidRPr="004F10AD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6E6066" w:rsidRDefault="006E6066" w:rsidP="00701054">
      <w:pPr>
        <w:tabs>
          <w:tab w:val="left" w:pos="3705"/>
        </w:tabs>
      </w:pPr>
    </w:p>
    <w:sectPr w:rsidR="006E6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A39E1"/>
    <w:multiLevelType w:val="hybridMultilevel"/>
    <w:tmpl w:val="740EDC0A"/>
    <w:lvl w:ilvl="0" w:tplc="E2DA7D6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54"/>
    <w:rsid w:val="006E6066"/>
    <w:rsid w:val="0070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0157E-B6D2-4C38-9364-E21ED3CE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01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ÖZTEKİN</dc:creator>
  <cp:keywords/>
  <dc:description/>
  <cp:lastModifiedBy>Ramazan ÖZTEKİN</cp:lastModifiedBy>
  <cp:revision>1</cp:revision>
  <dcterms:created xsi:type="dcterms:W3CDTF">2023-01-10T12:53:00Z</dcterms:created>
  <dcterms:modified xsi:type="dcterms:W3CDTF">2023-01-10T12:54:00Z</dcterms:modified>
</cp:coreProperties>
</file>